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00" w:rsidRPr="002F0E00" w:rsidRDefault="002F0E00" w:rsidP="002F0E00">
      <w:pPr>
        <w:spacing w:line="330" w:lineRule="atLeast"/>
        <w:jc w:val="both"/>
        <w:textAlignment w:val="baseline"/>
        <w:rPr>
          <w:rFonts w:ascii="Arial" w:eastAsia="Times New Roman" w:hAnsi="Arial" w:cs="Arial"/>
          <w:b/>
          <w:bCs/>
          <w:i/>
          <w:iCs/>
          <w:sz w:val="21"/>
          <w:szCs w:val="21"/>
          <w:bdr w:val="none" w:sz="0" w:space="0" w:color="auto" w:frame="1"/>
          <w:lang w:eastAsia="nl-NL"/>
        </w:rPr>
      </w:pPr>
      <w:r w:rsidRPr="002F0E00">
        <w:rPr>
          <w:rFonts w:ascii="Arial" w:eastAsia="Times New Roman" w:hAnsi="Arial" w:cs="Arial"/>
          <w:b/>
          <w:bCs/>
          <w:i/>
          <w:iCs/>
          <w:sz w:val="21"/>
          <w:szCs w:val="21"/>
          <w:bdr w:val="none" w:sz="0" w:space="0" w:color="auto" w:frame="1"/>
          <w:lang w:eastAsia="nl-NL"/>
        </w:rPr>
        <w:t xml:space="preserve">PRIVACYVERKLARING (GDPR) </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2"/>
          <w:szCs w:val="21"/>
          <w:lang w:eastAsia="nl-NL"/>
        </w:rPr>
      </w:pPr>
      <w:r w:rsidRPr="002F0E00">
        <w:rPr>
          <w:rFonts w:ascii="Arial" w:eastAsia="Times New Roman" w:hAnsi="Arial" w:cs="Arial"/>
          <w:b/>
          <w:bCs/>
          <w:i/>
          <w:iCs/>
          <w:smallCaps/>
          <w:sz w:val="22"/>
          <w:szCs w:val="21"/>
          <w:bdr w:val="none" w:sz="0" w:space="0" w:color="auto" w:frame="1"/>
          <w:lang w:eastAsia="nl-NL"/>
        </w:rPr>
        <w:t>Inleiding.</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met verantwoordelijk advocaten Mtr. Liesbeth Peeters en Mtr. Willem Hermans, </w:t>
      </w:r>
      <w:r w:rsidRPr="002F0E00">
        <w:rPr>
          <w:rFonts w:ascii="Arial" w:eastAsia="Times New Roman" w:hAnsi="Arial" w:cs="Arial"/>
          <w:sz w:val="21"/>
          <w:szCs w:val="21"/>
          <w:lang w:eastAsia="nl-NL"/>
        </w:rPr>
        <w:t>ondernemingsnummer</w:t>
      </w:r>
      <w:r>
        <w:rPr>
          <w:rFonts w:ascii="Arial" w:eastAsia="Times New Roman" w:hAnsi="Arial" w:cs="Arial"/>
          <w:sz w:val="21"/>
          <w:szCs w:val="21"/>
          <w:lang w:eastAsia="nl-NL"/>
        </w:rPr>
        <w:t>s</w:t>
      </w:r>
      <w:r w:rsidRPr="002F0E00">
        <w:rPr>
          <w:rFonts w:ascii="Arial" w:eastAsia="Times New Roman" w:hAnsi="Arial" w:cs="Arial"/>
          <w:sz w:val="21"/>
          <w:szCs w:val="21"/>
          <w:lang w:eastAsia="nl-NL"/>
        </w:rPr>
        <w:t xml:space="preserve"> 0848.487.011</w:t>
      </w:r>
      <w:r>
        <w:rPr>
          <w:rFonts w:ascii="Arial" w:eastAsia="Times New Roman" w:hAnsi="Arial" w:cs="Arial"/>
          <w:sz w:val="21"/>
          <w:szCs w:val="21"/>
          <w:lang w:eastAsia="nl-NL"/>
        </w:rPr>
        <w:t xml:space="preserve"> &amp; </w:t>
      </w:r>
      <w:r w:rsidRPr="002F0E00">
        <w:rPr>
          <w:rFonts w:ascii="Arial" w:eastAsia="Times New Roman" w:hAnsi="Arial" w:cs="Arial"/>
          <w:sz w:val="21"/>
          <w:szCs w:val="21"/>
          <w:lang w:eastAsia="nl-NL"/>
        </w:rPr>
        <w:t xml:space="preserve"> </w:t>
      </w:r>
      <w:r w:rsidRPr="002F0E00">
        <w:rPr>
          <w:rFonts w:ascii="Arial" w:eastAsia="Times New Roman" w:hAnsi="Arial" w:cs="Arial"/>
          <w:sz w:val="21"/>
          <w:szCs w:val="21"/>
          <w:lang w:eastAsia="nl-NL"/>
        </w:rPr>
        <w:t>0849.129.288</w:t>
      </w:r>
      <w:r>
        <w:rPr>
          <w:rFonts w:ascii="Arial" w:eastAsia="Times New Roman" w:hAnsi="Arial" w:cs="Arial"/>
          <w:sz w:val="21"/>
          <w:szCs w:val="21"/>
          <w:lang w:eastAsia="nl-NL"/>
        </w:rPr>
        <w:t>,</w:t>
      </w:r>
      <w:r w:rsidRPr="002F0E00">
        <w:rPr>
          <w:rFonts w:ascii="Arial" w:eastAsia="Times New Roman" w:hAnsi="Arial" w:cs="Arial"/>
          <w:sz w:val="21"/>
          <w:szCs w:val="21"/>
          <w:lang w:eastAsia="nl-NL"/>
        </w:rPr>
        <w:t xml:space="preserve"> </w:t>
      </w:r>
      <w:r w:rsidRPr="002F0E00">
        <w:rPr>
          <w:rFonts w:ascii="Arial" w:eastAsia="Times New Roman" w:hAnsi="Arial" w:cs="Arial"/>
          <w:sz w:val="21"/>
          <w:szCs w:val="21"/>
          <w:lang w:eastAsia="nl-NL"/>
        </w:rPr>
        <w:t>verwerkt persoonsgegevens overeenkomstig deze privacyverklaring.</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Voor verdere informatie, vragen of opmerkingen omtrent ons privacybeleid, kunt u terecht bij de verantwoordelijke persoon dit is </w:t>
      </w:r>
      <w:r>
        <w:rPr>
          <w:rFonts w:ascii="Arial" w:eastAsia="Times New Roman" w:hAnsi="Arial" w:cs="Arial"/>
          <w:sz w:val="21"/>
          <w:szCs w:val="21"/>
          <w:lang w:eastAsia="nl-NL"/>
        </w:rPr>
        <w:t>Mtr. Liesbeth Peeters</w:t>
      </w:r>
      <w:r w:rsidRPr="002F0E00">
        <w:rPr>
          <w:rFonts w:ascii="Arial" w:eastAsia="Times New Roman" w:hAnsi="Arial" w:cs="Arial"/>
          <w:sz w:val="21"/>
          <w:szCs w:val="21"/>
          <w:lang w:eastAsia="nl-NL"/>
        </w:rPr>
        <w:t xml:space="preserve">, bereikbaar op het adres te 2018 Antwerpen, </w:t>
      </w:r>
      <w:r>
        <w:rPr>
          <w:rFonts w:ascii="Arial" w:eastAsia="Times New Roman" w:hAnsi="Arial" w:cs="Arial"/>
          <w:sz w:val="21"/>
          <w:szCs w:val="21"/>
          <w:lang w:eastAsia="nl-NL"/>
        </w:rPr>
        <w:t>Ballaarstraat 73</w:t>
      </w:r>
      <w:r w:rsidRPr="002F0E00">
        <w:rPr>
          <w:rFonts w:ascii="Arial" w:eastAsia="Times New Roman" w:hAnsi="Arial" w:cs="Arial"/>
          <w:sz w:val="21"/>
          <w:szCs w:val="21"/>
          <w:lang w:eastAsia="nl-NL"/>
        </w:rPr>
        <w:t xml:space="preserve">, </w:t>
      </w:r>
      <w:r>
        <w:rPr>
          <w:rFonts w:ascii="Arial" w:eastAsia="Times New Roman" w:hAnsi="Arial" w:cs="Arial"/>
          <w:sz w:val="21"/>
          <w:szCs w:val="21"/>
          <w:lang w:eastAsia="nl-NL"/>
        </w:rPr>
        <w:t>+32493045352</w:t>
      </w:r>
      <w:r w:rsidRPr="002F0E00">
        <w:rPr>
          <w:rFonts w:ascii="Arial" w:eastAsia="Times New Roman" w:hAnsi="Arial" w:cs="Arial"/>
          <w:sz w:val="21"/>
          <w:szCs w:val="21"/>
          <w:lang w:eastAsia="nl-NL"/>
        </w:rPr>
        <w:t xml:space="preserve"> of, </w:t>
      </w:r>
      <w:r w:rsidRPr="002F0E00">
        <w:rPr>
          <w:rFonts w:ascii="Arial" w:eastAsia="Times New Roman" w:hAnsi="Arial" w:cs="Arial"/>
          <w:i/>
          <w:iCs/>
          <w:sz w:val="21"/>
          <w:szCs w:val="21"/>
          <w:bdr w:val="none" w:sz="0" w:space="0" w:color="auto" w:frame="1"/>
          <w:lang w:eastAsia="nl-NL"/>
        </w:rPr>
        <w:t>bij voorkeur</w:t>
      </w:r>
      <w:r w:rsidRPr="002F0E00">
        <w:rPr>
          <w:rFonts w:ascii="Arial" w:eastAsia="Times New Roman" w:hAnsi="Arial" w:cs="Arial"/>
          <w:sz w:val="21"/>
          <w:szCs w:val="21"/>
          <w:lang w:eastAsia="nl-NL"/>
        </w:rPr>
        <w:t>, via e-mail</w:t>
      </w:r>
      <w:r>
        <w:rPr>
          <w:rFonts w:ascii="Arial" w:eastAsia="Times New Roman" w:hAnsi="Arial" w:cs="Arial"/>
          <w:sz w:val="21"/>
          <w:szCs w:val="21"/>
          <w:lang w:eastAsia="nl-NL"/>
        </w:rPr>
        <w:t>:</w:t>
      </w:r>
      <w:r w:rsidRPr="002F0E00">
        <w:rPr>
          <w:rFonts w:ascii="Arial" w:eastAsia="Times New Roman" w:hAnsi="Arial" w:cs="Arial"/>
          <w:sz w:val="21"/>
          <w:szCs w:val="21"/>
          <w:lang w:eastAsia="nl-NL"/>
        </w:rPr>
        <w:t xml:space="preserve"> </w:t>
      </w:r>
      <w:r>
        <w:rPr>
          <w:rFonts w:ascii="Arial" w:eastAsia="Times New Roman" w:hAnsi="Arial" w:cs="Arial"/>
          <w:sz w:val="21"/>
          <w:szCs w:val="21"/>
          <w:u w:val="single"/>
          <w:bdr w:val="none" w:sz="0" w:space="0" w:color="auto" w:frame="1"/>
          <w:lang w:eastAsia="nl-NL"/>
        </w:rPr>
        <w:t>Liesbeth@peetersenhermans.be</w:t>
      </w:r>
      <w:r w:rsidRPr="002F0E00">
        <w:rPr>
          <w:rFonts w:ascii="Arial" w:eastAsia="Times New Roman" w:hAnsi="Arial" w:cs="Arial"/>
          <w:sz w:val="21"/>
          <w:szCs w:val="21"/>
          <w:lang w:eastAsia="nl-NL"/>
        </w:rPr>
        <w:t>.</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Het kantoor heeft een website: </w:t>
      </w:r>
      <w:hyperlink r:id="rId5" w:history="1">
        <w:r>
          <w:rPr>
            <w:rFonts w:ascii="Arial" w:eastAsia="Times New Roman" w:hAnsi="Arial" w:cs="Arial"/>
            <w:sz w:val="21"/>
            <w:szCs w:val="21"/>
            <w:u w:val="single"/>
            <w:bdr w:val="none" w:sz="0" w:space="0" w:color="auto" w:frame="1"/>
            <w:lang w:eastAsia="nl-NL"/>
          </w:rPr>
          <w:t>www.peetersenhermans.be</w:t>
        </w:r>
      </w:hyperlink>
      <w:r w:rsidRPr="002F0E00">
        <w:rPr>
          <w:rFonts w:ascii="Arial" w:eastAsia="Times New Roman" w:hAnsi="Arial" w:cs="Arial"/>
          <w:sz w:val="21"/>
          <w:szCs w:val="21"/>
          <w:lang w:eastAsia="nl-NL"/>
        </w:rPr>
        <w:t xml:space="preserve">, waarop u o.m. de toepasselijke algemene voorwaarden van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kan terugvinden.</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In wat volgt willen wij t.o.v. onze cliënten duidelijk maken dat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w:t>
      </w:r>
    </w:p>
    <w:p w:rsidR="002F0E00" w:rsidRPr="002F0E00" w:rsidRDefault="002F0E00" w:rsidP="002F0E00">
      <w:pPr>
        <w:numPr>
          <w:ilvl w:val="0"/>
          <w:numId w:val="2"/>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de persoonsgegevens van haar cliënten verwerkt in overeenstemming met het doel waarvoor deze zijn verstrekt, deze doelen en type persoonsgegevens zijn hieronder  beschreven,</w:t>
      </w:r>
    </w:p>
    <w:p w:rsidR="002F0E00" w:rsidRPr="002F0E00" w:rsidRDefault="002F0E00" w:rsidP="002F0E00">
      <w:pPr>
        <w:numPr>
          <w:ilvl w:val="0"/>
          <w:numId w:val="2"/>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dat de verwerking van deze persoonsgegevens beperkt is tot enkel die gegevens welke nodig zijn voor de doeleinden waarvoor ze worden verwerkt,</w:t>
      </w:r>
    </w:p>
    <w:p w:rsidR="002F0E00" w:rsidRPr="002F0E00" w:rsidRDefault="002F0E00" w:rsidP="002F0E00">
      <w:pPr>
        <w:numPr>
          <w:ilvl w:val="0"/>
          <w:numId w:val="2"/>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dat om de uitdrukkelijke toestemming van de cliënten gevraagd wordt voor de verwerking van deze persoonsgegevens,</w:t>
      </w:r>
    </w:p>
    <w:p w:rsidR="002F0E00" w:rsidRPr="002F0E00" w:rsidRDefault="002F0E00" w:rsidP="002F0E00">
      <w:pPr>
        <w:numPr>
          <w:ilvl w:val="0"/>
          <w:numId w:val="2"/>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dat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passende technische en organisatorische maatregelen heeft genomen </w:t>
      </w:r>
      <w:r w:rsidR="008A1689">
        <w:rPr>
          <w:rFonts w:ascii="Arial" w:eastAsia="Times New Roman" w:hAnsi="Arial" w:cs="Arial"/>
          <w:sz w:val="21"/>
          <w:szCs w:val="21"/>
          <w:lang w:eastAsia="nl-NL"/>
        </w:rPr>
        <w:t>ter</w:t>
      </w:r>
      <w:r w:rsidRPr="002F0E00">
        <w:rPr>
          <w:rFonts w:ascii="Arial" w:eastAsia="Times New Roman" w:hAnsi="Arial" w:cs="Arial"/>
          <w:sz w:val="21"/>
          <w:szCs w:val="21"/>
          <w:lang w:eastAsia="nl-NL"/>
        </w:rPr>
        <w:t xml:space="preserve"> de beveiliging van de persoonsgegevens van haar cliënten,</w:t>
      </w:r>
    </w:p>
    <w:p w:rsidR="002F0E00" w:rsidRDefault="002F0E00" w:rsidP="002F0E00">
      <w:pPr>
        <w:numPr>
          <w:ilvl w:val="0"/>
          <w:numId w:val="2"/>
        </w:numPr>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dat geen persoonsgegevens van cliënten worden doorgeven aan andere partijen, tenzij dit nodig is voor de uitvoering van de doeleinden waarvoor ze zijn verstrekt.</w:t>
      </w:r>
    </w:p>
    <w:p w:rsidR="002F0E00" w:rsidRDefault="002F0E00" w:rsidP="002F0E00">
      <w:pPr>
        <w:ind w:left="300"/>
        <w:textAlignment w:val="baseline"/>
        <w:rPr>
          <w:rFonts w:ascii="Arial" w:eastAsia="Times New Roman" w:hAnsi="Arial" w:cs="Arial"/>
          <w:sz w:val="21"/>
          <w:szCs w:val="21"/>
          <w:lang w:eastAsia="nl-NL"/>
        </w:rPr>
      </w:pPr>
    </w:p>
    <w:p w:rsidR="002F0E00" w:rsidRPr="002F0E00" w:rsidRDefault="002F0E00" w:rsidP="002F0E00">
      <w:pPr>
        <w:ind w:left="300"/>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 xml:space="preserve">Gegevens die </w:t>
      </w:r>
      <w:r w:rsidRPr="002F0E00">
        <w:rPr>
          <w:rFonts w:ascii="Arial" w:eastAsia="Times New Roman" w:hAnsi="Arial" w:cs="Arial"/>
          <w:b/>
          <w:bCs/>
          <w:i/>
          <w:iCs/>
          <w:smallCaps/>
          <w:sz w:val="21"/>
          <w:szCs w:val="21"/>
          <w:bdr w:val="none" w:sz="0" w:space="0" w:color="auto" w:frame="1"/>
          <w:lang w:eastAsia="nl-NL"/>
        </w:rPr>
        <w:t>ADVOCATENKANTOOR PEETERS EN HERMANS</w:t>
      </w:r>
      <w:r w:rsidRPr="002F0E00">
        <w:rPr>
          <w:rFonts w:ascii="Arial" w:eastAsia="Times New Roman" w:hAnsi="Arial" w:cs="Arial"/>
          <w:b/>
          <w:bCs/>
          <w:i/>
          <w:iCs/>
          <w:smallCaps/>
          <w:sz w:val="21"/>
          <w:szCs w:val="21"/>
          <w:bdr w:val="none" w:sz="0" w:space="0" w:color="auto" w:frame="1"/>
          <w:lang w:eastAsia="nl-NL"/>
        </w:rPr>
        <w:t xml:space="preserve"> verwerkt.</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verwerkt de persoonsgegevens doordat cliënten gebruik maken van haar diensten en/of omdat de cliënten deze zelf verstrekt.</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Hieronder vindt u een overzicht van de persoonsgegevens van haar cliënten dewelke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verwerkt:</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voor- en achternaam,</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geslacht,</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geboortedatum,</w:t>
      </w:r>
    </w:p>
    <w:p w:rsid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geboorteplaats,</w:t>
      </w:r>
    </w:p>
    <w:p w:rsidR="001B447E" w:rsidRPr="002F0E00" w:rsidRDefault="001B447E" w:rsidP="002F0E00">
      <w:pPr>
        <w:numPr>
          <w:ilvl w:val="0"/>
          <w:numId w:val="4"/>
        </w:numPr>
        <w:spacing w:after="30"/>
        <w:ind w:left="300"/>
        <w:textAlignment w:val="baseline"/>
        <w:rPr>
          <w:rFonts w:ascii="Arial" w:eastAsia="Times New Roman" w:hAnsi="Arial" w:cs="Arial"/>
          <w:sz w:val="21"/>
          <w:szCs w:val="21"/>
          <w:lang w:eastAsia="nl-NL"/>
        </w:rPr>
      </w:pPr>
      <w:r>
        <w:rPr>
          <w:rFonts w:ascii="Arial" w:eastAsia="Times New Roman" w:hAnsi="Arial" w:cs="Arial"/>
          <w:sz w:val="21"/>
          <w:szCs w:val="21"/>
          <w:lang w:eastAsia="nl-NL"/>
        </w:rPr>
        <w:t>Rijksregisternr.</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adresgegevens,</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telefoonnummer,</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e-mailadres,</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bankrekeningnummer,</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ondernemingsnummer,</w:t>
      </w:r>
    </w:p>
    <w:p w:rsidR="002F0E00" w:rsidRPr="002F0E00" w:rsidRDefault="002F0E00" w:rsidP="002F0E00">
      <w:pPr>
        <w:numPr>
          <w:ilvl w:val="0"/>
          <w:numId w:val="4"/>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BTW nummer,</w:t>
      </w:r>
    </w:p>
    <w:p w:rsidR="002F0E00" w:rsidRDefault="002F0E00" w:rsidP="002F0E00">
      <w:pPr>
        <w:numPr>
          <w:ilvl w:val="0"/>
          <w:numId w:val="4"/>
        </w:numPr>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n.a.v. de behandeling van het dossier verstrekte informatie.</w:t>
      </w:r>
    </w:p>
    <w:p w:rsidR="002F0E00" w:rsidRDefault="002F0E00" w:rsidP="002F0E00">
      <w:pPr>
        <w:ind w:left="300"/>
        <w:textAlignment w:val="baseline"/>
        <w:rPr>
          <w:rFonts w:ascii="Arial" w:eastAsia="Times New Roman" w:hAnsi="Arial" w:cs="Arial"/>
          <w:sz w:val="21"/>
          <w:szCs w:val="21"/>
          <w:lang w:eastAsia="nl-NL"/>
        </w:rPr>
      </w:pPr>
    </w:p>
    <w:p w:rsidR="002F0E00" w:rsidRPr="002F0E00" w:rsidRDefault="002F0E00" w:rsidP="002F0E00">
      <w:pPr>
        <w:ind w:left="300"/>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Verwerkingsdoeleinden.</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ADVOCATENKANTOOR PEETERS EN HERMANS</w:t>
      </w:r>
    </w:p>
    <w:p w:rsid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verzamelt en verwerkt de persoonsgegevens van haar cliënten in het kader van de door deze cliënten gevraagde dienstverlening dewelke overigens valt onder het wettelijk beschermde beroepsgeheim van de advocaat (</w:t>
      </w:r>
      <w:r w:rsidRPr="002F0E00">
        <w:rPr>
          <w:rFonts w:ascii="Arial" w:eastAsia="Times New Roman" w:hAnsi="Arial" w:cs="Arial"/>
          <w:i/>
          <w:iCs/>
          <w:sz w:val="21"/>
          <w:szCs w:val="21"/>
          <w:bdr w:val="none" w:sz="0" w:space="0" w:color="auto" w:frame="1"/>
          <w:lang w:eastAsia="nl-NL"/>
        </w:rPr>
        <w:t>nl. en o.m. algemene cliëntenadministratie, vergaren en bijhouden van de door de cliënten verstrekte informatie, facturatie</w:t>
      </w:r>
      <w:r w:rsidRPr="002F0E00">
        <w:rPr>
          <w:rFonts w:ascii="Arial" w:eastAsia="Times New Roman" w:hAnsi="Arial" w:cs="Arial"/>
          <w:sz w:val="21"/>
          <w:szCs w:val="21"/>
          <w:lang w:eastAsia="nl-NL"/>
        </w:rPr>
        <w:t>).</w:t>
      </w:r>
    </w:p>
    <w:p w:rsid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Rechtsgrond(en) van de verwerking.</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De persoonsgegevens van de cliënten van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worden verwerkt op basis van artikel 6.1. van de Algemene Verordening Gegevensbescherming, in het kort ‘</w:t>
      </w:r>
      <w:r w:rsidRPr="002F0E00">
        <w:rPr>
          <w:rFonts w:ascii="Arial" w:eastAsia="Times New Roman" w:hAnsi="Arial" w:cs="Arial"/>
          <w:i/>
          <w:iCs/>
          <w:sz w:val="21"/>
          <w:szCs w:val="21"/>
          <w:bdr w:val="none" w:sz="0" w:space="0" w:color="auto" w:frame="1"/>
          <w:lang w:eastAsia="nl-NL"/>
        </w:rPr>
        <w:t>GDPR</w:t>
      </w:r>
      <w:r w:rsidRPr="002F0E00">
        <w:rPr>
          <w:rFonts w:ascii="Arial" w:eastAsia="Times New Roman" w:hAnsi="Arial" w:cs="Arial"/>
          <w:sz w:val="21"/>
          <w:szCs w:val="21"/>
          <w:lang w:eastAsia="nl-NL"/>
        </w:rPr>
        <w:t>’ genoemd (</w:t>
      </w:r>
      <w:r w:rsidRPr="002F0E00">
        <w:rPr>
          <w:rFonts w:ascii="Arial" w:eastAsia="Times New Roman" w:hAnsi="Arial" w:cs="Arial"/>
          <w:i/>
          <w:iCs/>
          <w:sz w:val="21"/>
          <w:szCs w:val="21"/>
          <w:bdr w:val="none" w:sz="0" w:space="0" w:color="auto" w:frame="1"/>
          <w:lang w:eastAsia="nl-NL"/>
        </w:rPr>
        <w:t>Verordening EU 2016/679 van het Europees Parlement en de Raad van 27/4/2016</w:t>
      </w:r>
      <w:r w:rsidRPr="002F0E00">
        <w:rPr>
          <w:rFonts w:ascii="Arial" w:eastAsia="Times New Roman" w:hAnsi="Arial" w:cs="Arial"/>
          <w:sz w:val="21"/>
          <w:szCs w:val="21"/>
          <w:lang w:eastAsia="nl-NL"/>
        </w:rPr>
        <w:t>):</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 </w:t>
      </w:r>
      <w:r w:rsidRPr="002F0E00">
        <w:rPr>
          <w:rFonts w:ascii="Arial" w:eastAsia="Times New Roman" w:hAnsi="Arial" w:cs="Arial"/>
          <w:sz w:val="21"/>
          <w:szCs w:val="21"/>
          <w:lang w:eastAsia="nl-NL"/>
        </w:rPr>
        <w:t>(</w:t>
      </w:r>
      <w:r>
        <w:rPr>
          <w:rFonts w:ascii="Arial" w:eastAsia="Times New Roman" w:hAnsi="Arial" w:cs="Arial"/>
          <w:sz w:val="21"/>
          <w:szCs w:val="21"/>
          <w:lang w:eastAsia="nl-NL"/>
        </w:rPr>
        <w:t>*</w:t>
      </w:r>
      <w:r w:rsidRPr="002F0E00">
        <w:rPr>
          <w:rFonts w:ascii="Arial" w:eastAsia="Times New Roman" w:hAnsi="Arial" w:cs="Arial"/>
          <w:sz w:val="21"/>
          <w:szCs w:val="21"/>
          <w:lang w:eastAsia="nl-NL"/>
        </w:rPr>
        <w:t>) de verwerking is noodzakelijk voor de uitvoering van de door de cliënt gegeven opdracht en aldus voor de uitvoering van de met de cliënt getroffen overeenkomst,</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w:t>
      </w:r>
      <w:r>
        <w:rPr>
          <w:rFonts w:ascii="Arial" w:eastAsia="Times New Roman" w:hAnsi="Arial" w:cs="Arial"/>
          <w:sz w:val="21"/>
          <w:szCs w:val="21"/>
          <w:lang w:eastAsia="nl-NL"/>
        </w:rPr>
        <w:t>*</w:t>
      </w:r>
      <w:r w:rsidRPr="002F0E00">
        <w:rPr>
          <w:rFonts w:ascii="Arial" w:eastAsia="Times New Roman" w:hAnsi="Arial" w:cs="Arial"/>
          <w:sz w:val="21"/>
          <w:szCs w:val="21"/>
          <w:lang w:eastAsia="nl-NL"/>
        </w:rPr>
        <w:t>) de verwerking is noodzakelijk om te voldoen aan een wettelijke verplichting, nl. en o.m. om te dienen bij procesvoering,</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w:t>
      </w:r>
      <w:r>
        <w:rPr>
          <w:rFonts w:ascii="Arial" w:eastAsia="Times New Roman" w:hAnsi="Arial" w:cs="Arial"/>
          <w:sz w:val="21"/>
          <w:szCs w:val="21"/>
          <w:lang w:eastAsia="nl-NL"/>
        </w:rPr>
        <w:t>*</w:t>
      </w:r>
      <w:r w:rsidRPr="002F0E00">
        <w:rPr>
          <w:rFonts w:ascii="Arial" w:eastAsia="Times New Roman" w:hAnsi="Arial" w:cs="Arial"/>
          <w:sz w:val="21"/>
          <w:szCs w:val="21"/>
          <w:lang w:eastAsia="nl-NL"/>
        </w:rPr>
        <w:t>) de verwerking is noodzakelijk om de vitale belangen van de cliënten dan wel van betrokken derden te beschermen,</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 </w:t>
      </w:r>
      <w:r w:rsidRPr="002F0E00">
        <w:rPr>
          <w:rFonts w:ascii="Arial" w:eastAsia="Times New Roman" w:hAnsi="Arial" w:cs="Arial"/>
          <w:sz w:val="21"/>
          <w:szCs w:val="21"/>
          <w:lang w:eastAsia="nl-NL"/>
        </w:rPr>
        <w:t>(</w:t>
      </w:r>
      <w:r>
        <w:rPr>
          <w:rFonts w:ascii="Arial" w:eastAsia="Times New Roman" w:hAnsi="Arial" w:cs="Arial"/>
          <w:sz w:val="21"/>
          <w:szCs w:val="21"/>
          <w:lang w:eastAsia="nl-NL"/>
        </w:rPr>
        <w:t>*)</w:t>
      </w:r>
      <w:r w:rsidRPr="002F0E00">
        <w:rPr>
          <w:rFonts w:ascii="Arial" w:eastAsia="Times New Roman" w:hAnsi="Arial" w:cs="Arial"/>
          <w:sz w:val="21"/>
          <w:szCs w:val="21"/>
          <w:lang w:eastAsia="nl-NL"/>
        </w:rPr>
        <w:t xml:space="preserve"> noodzakelijk voor de behartiging van het gerechtvaardigde belang van </w:t>
      </w:r>
      <w:r w:rsidRPr="002F0E00">
        <w:rPr>
          <w:rFonts w:ascii="Arial" w:eastAsia="Times New Roman" w:hAnsi="Arial" w:cs="Arial"/>
          <w:sz w:val="21"/>
          <w:szCs w:val="21"/>
          <w:lang w:eastAsia="nl-NL"/>
        </w:rPr>
        <w:t>ADVOCATENKANTOOR PEETERS EN HERMANS</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om te ondernemen in het kader van de beroepsactiviteit van een advocatenkantoor.</w:t>
      </w:r>
    </w:p>
    <w:p w:rsid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In zoverre de verwerking van de persoonsgegevens plaatsvindt op basis van artikel 6.1. (a) (</w:t>
      </w:r>
      <w:r w:rsidRPr="002F0E00">
        <w:rPr>
          <w:rFonts w:ascii="Arial" w:eastAsia="Times New Roman" w:hAnsi="Arial" w:cs="Arial"/>
          <w:i/>
          <w:iCs/>
          <w:sz w:val="21"/>
          <w:szCs w:val="21"/>
          <w:bdr w:val="none" w:sz="0" w:space="0" w:color="auto" w:frame="1"/>
          <w:lang w:eastAsia="nl-NL"/>
        </w:rPr>
        <w:t>toestemming</w:t>
      </w:r>
      <w:r w:rsidRPr="002F0E00">
        <w:rPr>
          <w:rFonts w:ascii="Arial" w:eastAsia="Times New Roman" w:hAnsi="Arial" w:cs="Arial"/>
          <w:sz w:val="21"/>
          <w:szCs w:val="21"/>
          <w:lang w:eastAsia="nl-NL"/>
        </w:rPr>
        <w:t>), heeft de cliënt steeds het recht om de gegeven toestemming terug in te trekken.</w:t>
      </w:r>
    </w:p>
    <w:p w:rsid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spacing w:line="330" w:lineRule="atLeast"/>
        <w:jc w:val="both"/>
        <w:textAlignment w:val="baseline"/>
        <w:rPr>
          <w:rFonts w:ascii="Arial" w:eastAsia="Times New Roman" w:hAnsi="Arial" w:cs="Arial"/>
          <w:smallCaps/>
          <w:sz w:val="21"/>
          <w:szCs w:val="21"/>
          <w:lang w:eastAsia="nl-NL"/>
        </w:rPr>
      </w:pPr>
      <w:r w:rsidRPr="002F0E00">
        <w:rPr>
          <w:rFonts w:ascii="Arial" w:eastAsia="Times New Roman" w:hAnsi="Arial" w:cs="Arial"/>
          <w:i/>
          <w:iCs/>
          <w:smallCaps/>
          <w:sz w:val="21"/>
          <w:szCs w:val="21"/>
          <w:bdr w:val="none" w:sz="0" w:space="0" w:color="auto" w:frame="1"/>
          <w:lang w:eastAsia="nl-NL"/>
        </w:rPr>
        <w:t> </w:t>
      </w:r>
      <w:r w:rsidRPr="002F0E00">
        <w:rPr>
          <w:rFonts w:ascii="Arial" w:eastAsia="Times New Roman" w:hAnsi="Arial" w:cs="Arial"/>
          <w:b/>
          <w:bCs/>
          <w:i/>
          <w:iCs/>
          <w:smallCaps/>
          <w:sz w:val="21"/>
          <w:szCs w:val="21"/>
          <w:bdr w:val="none" w:sz="0" w:space="0" w:color="auto" w:frame="1"/>
          <w:lang w:eastAsia="nl-NL"/>
        </w:rPr>
        <w:t>Bijzondere en/of gevoelige persoonsgegevens.</w:t>
      </w:r>
    </w:p>
    <w:p w:rsidR="002F0E00" w:rsidRDefault="002F0E00" w:rsidP="002F0E00">
      <w:pPr>
        <w:spacing w:line="330" w:lineRule="atLeast"/>
        <w:jc w:val="both"/>
        <w:textAlignment w:val="baseline"/>
        <w:rPr>
          <w:rFonts w:ascii="Arial" w:eastAsia="Times New Roman" w:hAnsi="Arial" w:cs="Arial"/>
          <w:b/>
          <w:bCs/>
          <w:i/>
          <w:iCs/>
          <w:sz w:val="21"/>
          <w:szCs w:val="21"/>
          <w:bdr w:val="none" w:sz="0" w:space="0" w:color="auto" w:frame="1"/>
          <w:lang w:eastAsia="nl-NL"/>
        </w:rPr>
      </w:pP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heeft niet de intentie gegevens te verzamelen over cliënten die jonger zijn dan 16 jaar tenzij daarvoor toestemming bekomen werd van ouders of voogd of ingeval van absolute noodzaak ter bescherming van de fundamentele rechten van deze minderjarige cliënten.</w:t>
      </w:r>
      <w:r w:rsidRPr="002F0E00">
        <w:rPr>
          <w:rFonts w:ascii="Arial" w:eastAsia="Times New Roman" w:hAnsi="Arial" w:cs="Arial"/>
          <w:b/>
          <w:bCs/>
          <w:i/>
          <w:iCs/>
          <w:sz w:val="21"/>
          <w:szCs w:val="21"/>
          <w:bdr w:val="none" w:sz="0" w:space="0" w:color="auto" w:frame="1"/>
          <w:lang w:eastAsia="nl-NL"/>
        </w:rPr>
        <w:t> </w:t>
      </w:r>
    </w:p>
    <w:p w:rsid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Overmaken van persoonsgegevens aan derden.</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Indien dit noodzakelijk is ter verwezenlijking van de vooropgestelde doeleinden, zullen de persoonsgegevens van de cliënten worden gedeeld met andere vennootschappen dan wel overheden binnen de Europese Economische Ruimte die rechtstreeks of onrechtstreeks </w:t>
      </w:r>
      <w:r w:rsidRPr="002F0E00">
        <w:rPr>
          <w:rFonts w:ascii="Arial" w:eastAsia="Times New Roman" w:hAnsi="Arial" w:cs="Arial"/>
          <w:sz w:val="21"/>
          <w:szCs w:val="21"/>
          <w:lang w:eastAsia="nl-NL"/>
        </w:rPr>
        <w:lastRenderedPageBreak/>
        <w:t xml:space="preserve">met  verbonden dan wel een partner zijn van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w:t>
      </w:r>
      <w:r w:rsidRPr="002F0E00">
        <w:rPr>
          <w:rFonts w:ascii="Arial" w:eastAsia="Times New Roman" w:hAnsi="Arial" w:cs="Arial"/>
          <w:i/>
          <w:iCs/>
          <w:sz w:val="21"/>
          <w:szCs w:val="21"/>
          <w:bdr w:val="none" w:sz="0" w:space="0" w:color="auto" w:frame="1"/>
          <w:lang w:eastAsia="nl-NL"/>
        </w:rPr>
        <w:t>nl. en o.m. rechtbanken, gerechtsdeurwaarders, notarissen, accountants</w:t>
      </w:r>
      <w:r w:rsidRPr="002F0E00">
        <w:rPr>
          <w:rFonts w:ascii="Arial" w:eastAsia="Times New Roman" w:hAnsi="Arial" w:cs="Arial"/>
          <w:sz w:val="21"/>
          <w:szCs w:val="21"/>
          <w:lang w:eastAsia="nl-NL"/>
        </w:rPr>
        <w:t>).</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Bewaarperiode van persoonsgegevens.</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b/>
          <w:bCs/>
          <w:i/>
          <w:iCs/>
          <w:sz w:val="21"/>
          <w:szCs w:val="21"/>
          <w:bdr w:val="none" w:sz="0" w:space="0" w:color="auto" w:frame="1"/>
          <w:lang w:eastAsia="nl-NL"/>
        </w:rPr>
        <w:t> </w:t>
      </w:r>
      <w:r w:rsidRPr="002F0E00">
        <w:rPr>
          <w:rFonts w:ascii="Arial" w:eastAsia="Times New Roman" w:hAnsi="Arial" w:cs="Arial"/>
          <w:sz w:val="21"/>
          <w:szCs w:val="21"/>
          <w:lang w:eastAsia="nl-NL"/>
        </w:rPr>
        <w:t xml:space="preserve">De persoonsgegevens verwerkt voor cliëntenbeheer binnen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zullen in beginsel bewaard worden gedurende de termijn die noodzakelijk is om aan de wettelijke vereisten te voldoen d.i. bij wet gedurende een periode van minimaal 5 jaar na beëindiging van de overeenkomst tussen de cliënt en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De cliënten kunnen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uitdrukkelijk verzoeken om de gegevens d.i. hun volledige dossier langer bij te houden en wel digitaal (</w:t>
      </w:r>
      <w:r w:rsidRPr="002F0E00">
        <w:rPr>
          <w:rFonts w:ascii="Arial" w:eastAsia="Times New Roman" w:hAnsi="Arial" w:cs="Arial"/>
          <w:i/>
          <w:iCs/>
          <w:sz w:val="21"/>
          <w:szCs w:val="21"/>
          <w:bdr w:val="none" w:sz="0" w:space="0" w:color="auto" w:frame="1"/>
          <w:lang w:eastAsia="nl-NL"/>
        </w:rPr>
        <w:t>ingescand</w:t>
      </w:r>
      <w:r w:rsidRPr="002F0E00">
        <w:rPr>
          <w:rFonts w:ascii="Arial" w:eastAsia="Times New Roman" w:hAnsi="Arial" w:cs="Arial"/>
          <w:sz w:val="21"/>
          <w:szCs w:val="21"/>
          <w:lang w:eastAsia="nl-NL"/>
        </w:rPr>
        <w:t>), bij wijze van dienstverlening en teneinde daarover wanneer nodig in de toekomst te kunnen beschikken, één en ander onverminderd het recht van de cliënten om te</w:t>
      </w:r>
      <w:bookmarkStart w:id="0" w:name="_GoBack"/>
      <w:bookmarkEnd w:id="0"/>
      <w:r w:rsidRPr="002F0E00">
        <w:rPr>
          <w:rFonts w:ascii="Arial" w:eastAsia="Times New Roman" w:hAnsi="Arial" w:cs="Arial"/>
          <w:sz w:val="21"/>
          <w:szCs w:val="21"/>
          <w:lang w:eastAsia="nl-NL"/>
        </w:rPr>
        <w:t xml:space="preserve"> allen tijde de volledige verwijdering van hun persoonsgegevens uit de bestanden van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te verwijderen.</w:t>
      </w:r>
    </w:p>
    <w:p w:rsid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Boekhoudkundige gegevens worden bewaard voor een periode van 10 jaar van afsluiting van het dossier.</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Recht van inzage, verbetering, wissen, beperken, bezwaar en overdraagbaarheid van persoonsgegevens</w:t>
      </w:r>
      <w:r w:rsidRPr="002F0E00">
        <w:rPr>
          <w:rFonts w:ascii="Arial" w:eastAsia="Times New Roman" w:hAnsi="Arial" w:cs="Arial"/>
          <w:b/>
          <w:bCs/>
          <w:i/>
          <w:iCs/>
          <w:smallCaps/>
          <w:sz w:val="21"/>
          <w:szCs w:val="21"/>
          <w:u w:val="single"/>
          <w:bdr w:val="none" w:sz="0" w:space="0" w:color="auto" w:frame="1"/>
          <w:lang w:eastAsia="nl-NL"/>
        </w:rPr>
        <w:t> </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De cliënten van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hebben te allen tijde recht op inzage van hun persoonsgegevens en kunnen deze laten verbeteren indien deze onjuist of onvolledig zijn, deze laten verwijderen, de verwerking ervan laten beperken en bezwaar te maken tegen de verwerking van hen betreffende persoonsgegevens op basis van artikel 6.1 (f), met inbegrip van profilering op basis van die bepalingen.</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Bovendien hebben de cliënten het recht om een kopie van hun persoonsgegevens te bekomen en om deze persoonsgegevens te laten doorsturen naar een andere vennootschap.</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De cliënten kunnen bezwaar indienen tegen de verwerking van hun persoonsgegevens of een deel hiervan door ADVOCATENKANTOOR PEETERS EN HERMANS of door één van de verwerkers, actueel zijnde:</w:t>
      </w:r>
    </w:p>
    <w:p w:rsidR="002F0E00" w:rsidRDefault="002F0E00" w:rsidP="002F0E00">
      <w:pPr>
        <w:numPr>
          <w:ilvl w:val="0"/>
          <w:numId w:val="11"/>
        </w:numPr>
        <w:ind w:left="300"/>
        <w:textAlignment w:val="baseline"/>
        <w:rPr>
          <w:rFonts w:ascii="Arial" w:eastAsia="Times New Roman" w:hAnsi="Arial" w:cs="Arial"/>
          <w:sz w:val="21"/>
          <w:szCs w:val="21"/>
          <w:lang w:eastAsia="nl-NL"/>
        </w:rPr>
      </w:pPr>
      <w:r>
        <w:rPr>
          <w:rFonts w:ascii="Arial" w:eastAsia="Times New Roman" w:hAnsi="Arial" w:cs="Arial"/>
          <w:sz w:val="21"/>
          <w:szCs w:val="21"/>
          <w:lang w:eastAsia="nl-NL"/>
        </w:rPr>
        <w:t xml:space="preserve">dhr. Jan Hermans </w:t>
      </w:r>
    </w:p>
    <w:p w:rsidR="002F0E00" w:rsidRPr="002F0E00" w:rsidRDefault="002F0E00" w:rsidP="002F0E00">
      <w:pPr>
        <w:textAlignment w:val="baseline"/>
        <w:rPr>
          <w:rFonts w:ascii="Arial" w:eastAsia="Times New Roman" w:hAnsi="Arial" w:cs="Arial"/>
          <w:sz w:val="21"/>
          <w:szCs w:val="21"/>
          <w:lang w:eastAsia="nl-NL"/>
        </w:rPr>
      </w:pPr>
    </w:p>
    <w:p w:rsid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Teneinde bovenvermelde rechten uit te oefenen wordt aan de cliënten gevraagd om, in voorkomend geval, een e-mail te verzenden naar het volgende e-mailadres: </w:t>
      </w:r>
      <w:hyperlink r:id="rId6" w:history="1">
        <w:r w:rsidRPr="00485494">
          <w:rPr>
            <w:rStyle w:val="Hyperlink"/>
            <w:rFonts w:ascii="Arial" w:eastAsia="Times New Roman" w:hAnsi="Arial" w:cs="Arial"/>
            <w:sz w:val="21"/>
            <w:szCs w:val="21"/>
            <w:bdr w:val="none" w:sz="0" w:space="0" w:color="auto" w:frame="1"/>
            <w:lang w:eastAsia="nl-NL"/>
          </w:rPr>
          <w:t>Liesbeth@peetersenhermans.be</w:t>
        </w:r>
      </w:hyperlink>
      <w:r w:rsidRPr="002F0E00">
        <w:rPr>
          <w:rFonts w:ascii="Arial" w:eastAsia="Times New Roman" w:hAnsi="Arial" w:cs="Arial"/>
          <w:sz w:val="21"/>
          <w:szCs w:val="21"/>
          <w:lang w:eastAsia="nl-NL"/>
        </w:rPr>
        <w:t>.</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Hoe wij persoonsgegevens beveiligen.</w:t>
      </w:r>
    </w:p>
    <w:p w:rsid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lastRenderedPageBreak/>
        <w:t>ADVOCATENKANTOOR PEETERS EN HERMANS</w:t>
      </w:r>
      <w:r w:rsidRPr="002F0E00">
        <w:rPr>
          <w:rFonts w:ascii="Arial" w:eastAsia="Times New Roman" w:hAnsi="Arial" w:cs="Arial"/>
          <w:sz w:val="21"/>
          <w:szCs w:val="21"/>
          <w:lang w:eastAsia="nl-NL"/>
        </w:rPr>
        <w:t xml:space="preserve"> neemt passende maatregelen om misbruik, verlies, onbevoegde toegang, ongewenste openbaarmaking en ongeoorloofde wijziging van gegevens van cliënten tegen te gaan. Eventuele vragen en/of opmerkingen dienaangaande kunnen cliënten contact opnemen met M</w:t>
      </w:r>
      <w:r>
        <w:rPr>
          <w:rFonts w:ascii="Arial" w:eastAsia="Times New Roman" w:hAnsi="Arial" w:cs="Arial"/>
          <w:sz w:val="21"/>
          <w:szCs w:val="21"/>
          <w:lang w:eastAsia="nl-NL"/>
        </w:rPr>
        <w:t>t</w:t>
      </w:r>
      <w:r w:rsidRPr="002F0E00">
        <w:rPr>
          <w:rFonts w:ascii="Arial" w:eastAsia="Times New Roman" w:hAnsi="Arial" w:cs="Arial"/>
          <w:sz w:val="21"/>
          <w:szCs w:val="21"/>
          <w:lang w:eastAsia="nl-NL"/>
        </w:rPr>
        <w:t xml:space="preserve">r. </w:t>
      </w:r>
      <w:r>
        <w:rPr>
          <w:rFonts w:ascii="Arial" w:eastAsia="Times New Roman" w:hAnsi="Arial" w:cs="Arial"/>
          <w:sz w:val="21"/>
          <w:szCs w:val="21"/>
          <w:lang w:eastAsia="nl-NL"/>
        </w:rPr>
        <w:t>Liesbeth Peeters</w:t>
      </w:r>
      <w:r w:rsidRPr="002F0E00">
        <w:rPr>
          <w:rFonts w:ascii="Arial" w:eastAsia="Times New Roman" w:hAnsi="Arial" w:cs="Arial"/>
          <w:sz w:val="21"/>
          <w:szCs w:val="21"/>
          <w:lang w:eastAsia="nl-NL"/>
        </w:rPr>
        <w:t xml:space="preserve">, bereikbaar op het adres te 2018 Antwerpen, </w:t>
      </w:r>
      <w:r>
        <w:rPr>
          <w:rFonts w:ascii="Arial" w:eastAsia="Times New Roman" w:hAnsi="Arial" w:cs="Arial"/>
          <w:sz w:val="21"/>
          <w:szCs w:val="21"/>
          <w:lang w:eastAsia="nl-NL"/>
        </w:rPr>
        <w:t>Ballaarstraat 73</w:t>
      </w:r>
      <w:r w:rsidRPr="002F0E00">
        <w:rPr>
          <w:rFonts w:ascii="Arial" w:eastAsia="Times New Roman" w:hAnsi="Arial" w:cs="Arial"/>
          <w:sz w:val="21"/>
          <w:szCs w:val="21"/>
          <w:lang w:eastAsia="nl-NL"/>
        </w:rPr>
        <w:t xml:space="preserve">, </w:t>
      </w:r>
      <w:r>
        <w:rPr>
          <w:rFonts w:ascii="Arial" w:eastAsia="Times New Roman" w:hAnsi="Arial" w:cs="Arial"/>
          <w:sz w:val="21"/>
          <w:szCs w:val="21"/>
          <w:lang w:eastAsia="nl-NL"/>
        </w:rPr>
        <w:t>+32493045352</w:t>
      </w:r>
      <w:r w:rsidRPr="002F0E00">
        <w:rPr>
          <w:rFonts w:ascii="Arial" w:eastAsia="Times New Roman" w:hAnsi="Arial" w:cs="Arial"/>
          <w:sz w:val="21"/>
          <w:szCs w:val="21"/>
          <w:lang w:eastAsia="nl-NL"/>
        </w:rPr>
        <w:t xml:space="preserve"> of, </w:t>
      </w:r>
      <w:r>
        <w:rPr>
          <w:rFonts w:ascii="Arial" w:eastAsia="Times New Roman" w:hAnsi="Arial" w:cs="Arial"/>
          <w:sz w:val="21"/>
          <w:szCs w:val="21"/>
          <w:lang w:eastAsia="nl-NL"/>
        </w:rPr>
        <w:t xml:space="preserve"> </w:t>
      </w:r>
      <w:r w:rsidRPr="002F0E00">
        <w:rPr>
          <w:rFonts w:ascii="Arial" w:eastAsia="Times New Roman" w:hAnsi="Arial" w:cs="Arial"/>
          <w:i/>
          <w:iCs/>
          <w:sz w:val="21"/>
          <w:szCs w:val="21"/>
          <w:bdr w:val="none" w:sz="0" w:space="0" w:color="auto" w:frame="1"/>
          <w:lang w:eastAsia="nl-NL"/>
        </w:rPr>
        <w:t>bij voorkeur</w:t>
      </w:r>
      <w:r w:rsidRPr="002F0E00">
        <w:rPr>
          <w:rFonts w:ascii="Arial" w:eastAsia="Times New Roman" w:hAnsi="Arial" w:cs="Arial"/>
          <w:sz w:val="21"/>
          <w:szCs w:val="21"/>
          <w:lang w:eastAsia="nl-NL"/>
        </w:rPr>
        <w:t>, via e-mail</w:t>
      </w:r>
      <w:r>
        <w:rPr>
          <w:rFonts w:ascii="Arial" w:eastAsia="Times New Roman" w:hAnsi="Arial" w:cs="Arial"/>
          <w:sz w:val="21"/>
          <w:szCs w:val="21"/>
          <w:lang w:eastAsia="nl-NL"/>
        </w:rPr>
        <w:t>:</w:t>
      </w:r>
      <w:r w:rsidRPr="002F0E00">
        <w:rPr>
          <w:rFonts w:ascii="Arial" w:eastAsia="Times New Roman" w:hAnsi="Arial" w:cs="Arial"/>
          <w:sz w:val="21"/>
          <w:szCs w:val="21"/>
          <w:lang w:eastAsia="nl-NL"/>
        </w:rPr>
        <w:t xml:space="preserve"> </w:t>
      </w:r>
      <w:hyperlink r:id="rId7" w:history="1">
        <w:r w:rsidRPr="00485494">
          <w:rPr>
            <w:rStyle w:val="Hyperlink"/>
            <w:rFonts w:ascii="Arial" w:eastAsia="Times New Roman" w:hAnsi="Arial" w:cs="Arial"/>
            <w:sz w:val="21"/>
            <w:szCs w:val="21"/>
            <w:bdr w:val="none" w:sz="0" w:space="0" w:color="auto" w:frame="1"/>
            <w:lang w:eastAsia="nl-NL"/>
          </w:rPr>
          <w:t>Liesbeth@peetersenhermans.be</w:t>
        </w:r>
      </w:hyperlink>
      <w:r w:rsidRPr="002F0E00">
        <w:rPr>
          <w:rFonts w:ascii="Arial" w:eastAsia="Times New Roman" w:hAnsi="Arial" w:cs="Arial"/>
          <w:sz w:val="21"/>
          <w:szCs w:val="21"/>
          <w:lang w:eastAsia="nl-NL"/>
        </w:rPr>
        <w:t>.</w:t>
      </w:r>
      <w:r>
        <w:rPr>
          <w:rFonts w:ascii="Arial" w:eastAsia="Times New Roman" w:hAnsi="Arial" w:cs="Arial"/>
          <w:sz w:val="21"/>
          <w:szCs w:val="21"/>
          <w:lang w:eastAsia="nl-NL"/>
        </w:rPr>
        <w:t xml:space="preserve"> </w:t>
      </w:r>
    </w:p>
    <w:p w:rsidR="002F0E00" w:rsidRDefault="002F0E00" w:rsidP="002F0E00">
      <w:pPr>
        <w:spacing w:line="330" w:lineRule="atLeast"/>
        <w:jc w:val="both"/>
        <w:textAlignment w:val="baseline"/>
        <w:rPr>
          <w:rFonts w:ascii="Arial" w:eastAsia="Times New Roman" w:hAnsi="Arial" w:cs="Arial"/>
          <w:sz w:val="21"/>
          <w:szCs w:val="21"/>
          <w:lang w:eastAsia="nl-NL"/>
        </w:rPr>
      </w:pP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Onder meer volgende passende technische en organisatorische maatregelen zijn genomen om de persoonsgegevens van onze cliënten te beschermen tegen onrechtmatige verwerking:</w:t>
      </w:r>
    </w:p>
    <w:p w:rsidR="002F0E00" w:rsidRPr="002F0E00" w:rsidRDefault="002F0E00" w:rsidP="002F0E00">
      <w:pPr>
        <w:numPr>
          <w:ilvl w:val="0"/>
          <w:numId w:val="13"/>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 xml:space="preserve">alle personen die namens </w:t>
      </w: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van uw gegevens kennis kunnen nemen, zijn gehouden tot geheimhouding daarvan,</w:t>
      </w:r>
    </w:p>
    <w:p w:rsidR="002F0E00" w:rsidRPr="002F0E00" w:rsidRDefault="002F0E00" w:rsidP="002F0E00">
      <w:pPr>
        <w:numPr>
          <w:ilvl w:val="0"/>
          <w:numId w:val="13"/>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hanteert een gebruikersnaam en wachtwoordbeleid op al haar systemen,</w:t>
      </w:r>
    </w:p>
    <w:p w:rsidR="002F0E00" w:rsidRPr="002F0E00" w:rsidRDefault="002F0E00" w:rsidP="002F0E00">
      <w:pPr>
        <w:numPr>
          <w:ilvl w:val="0"/>
          <w:numId w:val="13"/>
        </w:numPr>
        <w:spacing w:after="30"/>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maakt periodiek back-ups van de persoonsgegevens om deze te kunnen herstellen bij fysieke of technische incidenten,</w:t>
      </w:r>
    </w:p>
    <w:p w:rsidR="002F0E00" w:rsidRDefault="002F0E00" w:rsidP="002F0E00">
      <w:pPr>
        <w:numPr>
          <w:ilvl w:val="0"/>
          <w:numId w:val="13"/>
        </w:numPr>
        <w:ind w:left="300"/>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test en evalueert regelmatig de bestaande maatregelen en past deze waar nodig aan.</w:t>
      </w:r>
    </w:p>
    <w:p w:rsidR="002F0E00" w:rsidRDefault="002F0E00" w:rsidP="002F0E00">
      <w:pPr>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Direct marketing.</w:t>
      </w:r>
    </w:p>
    <w:p w:rsid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geeft  aan dat van een dergelijke verwerking van persoonsgegevens van cliënten, gelet op het beroepsgeheim van de advocaat hoegenaamd geen sprake is of maar kan zijn.</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Klachten.</w:t>
      </w:r>
    </w:p>
    <w:p w:rsidR="002F0E00" w:rsidRPr="002F0E00" w:rsidRDefault="002F0E00" w:rsidP="002F0E00">
      <w:pPr>
        <w:spacing w:before="105" w:after="225"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De cliënten beschikken over het recht om een klacht in te dienen bij:</w:t>
      </w:r>
    </w:p>
    <w:p w:rsidR="002F0E00" w:rsidRDefault="001E0994" w:rsidP="002F0E00">
      <w:pPr>
        <w:spacing w:line="330" w:lineRule="atLeast"/>
        <w:jc w:val="both"/>
        <w:textAlignment w:val="baseline"/>
        <w:rPr>
          <w:rFonts w:ascii="Arial" w:eastAsia="Times New Roman" w:hAnsi="Arial" w:cs="Arial"/>
          <w:sz w:val="21"/>
          <w:szCs w:val="21"/>
          <w:lang w:eastAsia="nl-NL"/>
        </w:rPr>
      </w:pPr>
      <w:r w:rsidRPr="001E0994">
        <w:rPr>
          <w:rFonts w:ascii="Arial" w:eastAsia="Times New Roman" w:hAnsi="Arial" w:cs="Arial"/>
          <w:sz w:val="21"/>
          <w:szCs w:val="21"/>
          <w:lang w:eastAsia="nl-NL"/>
        </w:rPr>
        <w:t xml:space="preserve">Commissie voor de Bescherming van de Persoonlijke Levenssfeer, Drukpersstraat 35, 1000 Brussel, </w:t>
      </w:r>
      <w:r w:rsidRPr="001E0994">
        <w:rPr>
          <w:rFonts w:ascii="Arial" w:eastAsia="Times New Roman" w:hAnsi="Arial" w:cs="Arial"/>
          <w:sz w:val="20"/>
          <w:szCs w:val="21"/>
          <w:lang w:eastAsia="nl-NL"/>
        </w:rPr>
        <w:t xml:space="preserve">e-mailcommission@privacycommission.be,  </w:t>
      </w:r>
      <w:hyperlink r:id="rId8" w:history="1">
        <w:r w:rsidRPr="001E0994">
          <w:rPr>
            <w:rStyle w:val="Hyperlink"/>
            <w:rFonts w:ascii="Arial" w:eastAsia="Times New Roman" w:hAnsi="Arial" w:cs="Arial"/>
            <w:sz w:val="20"/>
            <w:szCs w:val="21"/>
            <w:lang w:eastAsia="nl-NL"/>
          </w:rPr>
          <w:t>https://www.gegevensbeschermingsautoriteit.be</w:t>
        </w:r>
      </w:hyperlink>
      <w:r w:rsidRPr="001E0994">
        <w:rPr>
          <w:rFonts w:ascii="Arial" w:eastAsia="Times New Roman" w:hAnsi="Arial" w:cs="Arial"/>
          <w:sz w:val="20"/>
          <w:szCs w:val="21"/>
          <w:lang w:eastAsia="nl-NL"/>
        </w:rPr>
        <w:t>.</w:t>
      </w:r>
    </w:p>
    <w:p w:rsidR="001E0994" w:rsidRPr="002F0E00" w:rsidRDefault="001E0994" w:rsidP="002F0E00">
      <w:pPr>
        <w:spacing w:line="330" w:lineRule="atLeast"/>
        <w:jc w:val="both"/>
        <w:textAlignment w:val="baseline"/>
        <w:rPr>
          <w:rFonts w:ascii="Arial" w:eastAsia="Times New Roman" w:hAnsi="Arial" w:cs="Arial"/>
          <w:sz w:val="21"/>
          <w:szCs w:val="21"/>
          <w:lang w:eastAsia="nl-NL"/>
        </w:rPr>
      </w:pPr>
    </w:p>
    <w:p w:rsidR="001E0994" w:rsidRDefault="001E0994" w:rsidP="002F0E00">
      <w:pPr>
        <w:textAlignment w:val="baseline"/>
        <w:rPr>
          <w:rFonts w:ascii="Arial" w:eastAsia="Times New Roman" w:hAnsi="Arial" w:cs="Arial"/>
          <w:b/>
          <w:bCs/>
          <w:i/>
          <w:iCs/>
          <w:sz w:val="21"/>
          <w:szCs w:val="21"/>
          <w:bdr w:val="none" w:sz="0" w:space="0" w:color="auto" w:frame="1"/>
          <w:lang w:eastAsia="nl-NL"/>
        </w:rPr>
      </w:pPr>
    </w:p>
    <w:p w:rsidR="002F0E00" w:rsidRPr="002F0E00" w:rsidRDefault="002F0E00" w:rsidP="002F0E00">
      <w:pPr>
        <w:textAlignment w:val="baseline"/>
        <w:rPr>
          <w:rFonts w:ascii="Arial" w:eastAsia="Times New Roman" w:hAnsi="Arial" w:cs="Arial"/>
          <w:smallCaps/>
          <w:sz w:val="21"/>
          <w:szCs w:val="21"/>
          <w:lang w:eastAsia="nl-NL"/>
        </w:rPr>
      </w:pPr>
      <w:r w:rsidRPr="002F0E00">
        <w:rPr>
          <w:rFonts w:ascii="Arial" w:eastAsia="Times New Roman" w:hAnsi="Arial" w:cs="Arial"/>
          <w:b/>
          <w:bCs/>
          <w:i/>
          <w:iCs/>
          <w:smallCaps/>
          <w:sz w:val="21"/>
          <w:szCs w:val="21"/>
          <w:bdr w:val="none" w:sz="0" w:space="0" w:color="auto" w:frame="1"/>
          <w:lang w:eastAsia="nl-NL"/>
        </w:rPr>
        <w:t>Wijziging privacyverklaring. </w:t>
      </w:r>
    </w:p>
    <w:p w:rsidR="002F0E00" w:rsidRPr="002F0E00" w:rsidRDefault="002F0E00" w:rsidP="002F0E00">
      <w:pPr>
        <w:spacing w:line="330" w:lineRule="atLeast"/>
        <w:jc w:val="both"/>
        <w:textAlignment w:val="baseline"/>
        <w:rPr>
          <w:rFonts w:ascii="Arial" w:eastAsia="Times New Roman" w:hAnsi="Arial" w:cs="Arial"/>
          <w:sz w:val="21"/>
          <w:szCs w:val="21"/>
          <w:lang w:eastAsia="nl-NL"/>
        </w:rPr>
      </w:pPr>
      <w:r w:rsidRPr="002F0E00">
        <w:rPr>
          <w:rFonts w:ascii="Arial" w:eastAsia="Times New Roman" w:hAnsi="Arial" w:cs="Arial"/>
          <w:sz w:val="21"/>
          <w:szCs w:val="21"/>
          <w:lang w:eastAsia="nl-NL"/>
        </w:rPr>
        <w:t>ADVOCATENKANTOOR PEETERS EN HERMANS</w:t>
      </w:r>
      <w:r w:rsidRPr="002F0E00">
        <w:rPr>
          <w:rFonts w:ascii="Arial" w:eastAsia="Times New Roman" w:hAnsi="Arial" w:cs="Arial"/>
          <w:sz w:val="21"/>
          <w:szCs w:val="21"/>
          <w:lang w:eastAsia="nl-NL"/>
        </w:rPr>
        <w:t xml:space="preserve"> kan deze privacyverklaring steeds wijzigen.  Deze privacyverklaring betreft de versie van 23/5/2018.</w:t>
      </w:r>
    </w:p>
    <w:p w:rsidR="00930DB0" w:rsidRPr="002F0E00" w:rsidRDefault="001B447E">
      <w:pPr>
        <w:rPr>
          <w:rFonts w:ascii="Arial" w:hAnsi="Arial" w:cs="Arial"/>
        </w:rPr>
      </w:pPr>
    </w:p>
    <w:sectPr w:rsidR="00930DB0" w:rsidRPr="002F0E00" w:rsidSect="008F74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E1F"/>
    <w:multiLevelType w:val="multilevel"/>
    <w:tmpl w:val="F57C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45050"/>
    <w:multiLevelType w:val="multilevel"/>
    <w:tmpl w:val="BA80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A7865"/>
    <w:multiLevelType w:val="multilevel"/>
    <w:tmpl w:val="2FDE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9769B"/>
    <w:multiLevelType w:val="multilevel"/>
    <w:tmpl w:val="BB32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12888"/>
    <w:multiLevelType w:val="multilevel"/>
    <w:tmpl w:val="29C2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90D59"/>
    <w:multiLevelType w:val="multilevel"/>
    <w:tmpl w:val="97AE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C5A87"/>
    <w:multiLevelType w:val="multilevel"/>
    <w:tmpl w:val="63CC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A82738"/>
    <w:multiLevelType w:val="multilevel"/>
    <w:tmpl w:val="72A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70E12"/>
    <w:multiLevelType w:val="multilevel"/>
    <w:tmpl w:val="D56E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951E99"/>
    <w:multiLevelType w:val="multilevel"/>
    <w:tmpl w:val="37F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C6341"/>
    <w:multiLevelType w:val="multilevel"/>
    <w:tmpl w:val="069A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624066"/>
    <w:multiLevelType w:val="multilevel"/>
    <w:tmpl w:val="9F34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72566"/>
    <w:multiLevelType w:val="multilevel"/>
    <w:tmpl w:val="FFB4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B172C2"/>
    <w:multiLevelType w:val="multilevel"/>
    <w:tmpl w:val="897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2A01FC"/>
    <w:multiLevelType w:val="multilevel"/>
    <w:tmpl w:val="9F0A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680150"/>
    <w:multiLevelType w:val="multilevel"/>
    <w:tmpl w:val="EED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9"/>
  </w:num>
  <w:num w:numId="5">
    <w:abstractNumId w:val="0"/>
  </w:num>
  <w:num w:numId="6">
    <w:abstractNumId w:val="8"/>
  </w:num>
  <w:num w:numId="7">
    <w:abstractNumId w:val="1"/>
  </w:num>
  <w:num w:numId="8">
    <w:abstractNumId w:val="6"/>
  </w:num>
  <w:num w:numId="9">
    <w:abstractNumId w:val="2"/>
  </w:num>
  <w:num w:numId="10">
    <w:abstractNumId w:val="11"/>
  </w:num>
  <w:num w:numId="11">
    <w:abstractNumId w:val="7"/>
  </w:num>
  <w:num w:numId="12">
    <w:abstractNumId w:val="10"/>
  </w:num>
  <w:num w:numId="13">
    <w:abstractNumId w:val="15"/>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00"/>
    <w:rsid w:val="00007D99"/>
    <w:rsid w:val="00177D9D"/>
    <w:rsid w:val="001B447E"/>
    <w:rsid w:val="001E0994"/>
    <w:rsid w:val="002F0E00"/>
    <w:rsid w:val="008A1689"/>
    <w:rsid w:val="008F7445"/>
    <w:rsid w:val="00A31727"/>
    <w:rsid w:val="00D749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43F4"/>
  <w15:chartTrackingRefBased/>
  <w15:docId w15:val="{019C7966-9C5F-D249-832B-8E27D97A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0E00"/>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2F0E00"/>
    <w:rPr>
      <w:i/>
      <w:iCs/>
    </w:rPr>
  </w:style>
  <w:style w:type="character" w:customStyle="1" w:styleId="apple-converted-space">
    <w:name w:val="apple-converted-space"/>
    <w:basedOn w:val="Standaardalinea-lettertype"/>
    <w:rsid w:val="002F0E00"/>
  </w:style>
  <w:style w:type="character" w:styleId="Hyperlink">
    <w:name w:val="Hyperlink"/>
    <w:basedOn w:val="Standaardalinea-lettertype"/>
    <w:uiPriority w:val="99"/>
    <w:unhideWhenUsed/>
    <w:rsid w:val="002F0E00"/>
    <w:rPr>
      <w:color w:val="0000FF"/>
      <w:u w:val="single"/>
    </w:rPr>
  </w:style>
  <w:style w:type="character" w:styleId="Onopgelostemelding">
    <w:name w:val="Unresolved Mention"/>
    <w:basedOn w:val="Standaardalinea-lettertype"/>
    <w:uiPriority w:val="99"/>
    <w:semiHidden/>
    <w:unhideWhenUsed/>
    <w:rsid w:val="002F0E00"/>
    <w:rPr>
      <w:color w:val="605E5C"/>
      <w:shd w:val="clear" w:color="auto" w:fill="E1DFDD"/>
    </w:rPr>
  </w:style>
  <w:style w:type="character" w:styleId="GevolgdeHyperlink">
    <w:name w:val="FollowedHyperlink"/>
    <w:basedOn w:val="Standaardalinea-lettertype"/>
    <w:uiPriority w:val="99"/>
    <w:semiHidden/>
    <w:unhideWhenUsed/>
    <w:rsid w:val="001E0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evensbeschermingsautoriteit.be" TargetMode="External"/><Relationship Id="rId3" Type="http://schemas.openxmlformats.org/officeDocument/2006/relationships/settings" Target="settings.xml"/><Relationship Id="rId7" Type="http://schemas.openxmlformats.org/officeDocument/2006/relationships/hyperlink" Target="mailto:Liesbeth@peetersenherman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sbeth@peetersenhermans.be" TargetMode="External"/><Relationship Id="rId5" Type="http://schemas.openxmlformats.org/officeDocument/2006/relationships/hyperlink" Target="http://www.vercraeye.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1311</Words>
  <Characters>7211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hermans</dc:creator>
  <cp:keywords/>
  <dc:description/>
  <cp:lastModifiedBy>willem hermans</cp:lastModifiedBy>
  <cp:revision>3</cp:revision>
  <cp:lastPrinted>2019-03-03T13:55:00Z</cp:lastPrinted>
  <dcterms:created xsi:type="dcterms:W3CDTF">2019-03-03T13:40:00Z</dcterms:created>
  <dcterms:modified xsi:type="dcterms:W3CDTF">2019-03-04T08:49:00Z</dcterms:modified>
</cp:coreProperties>
</file>